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913" w:rsidRPr="00E864B2" w:rsidRDefault="00D34913" w:rsidP="00D34913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b/>
          <w:sz w:val="24"/>
        </w:rPr>
        <w:t>МИНИСТЕРСТВО ПРОСВЕЩЕНИЯ РОССИЙСКОЙ ФЕДЕРАЦИИ</w:t>
      </w:r>
    </w:p>
    <w:p w:rsidR="00D34913" w:rsidRPr="00E864B2" w:rsidRDefault="00D34913" w:rsidP="00D34913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sz w:val="24"/>
        </w:rPr>
        <w:t>Министерство образования и науки Республики Татарстан</w:t>
      </w:r>
    </w:p>
    <w:p w:rsidR="00D34913" w:rsidRPr="00E864B2" w:rsidRDefault="00D34913" w:rsidP="00D34913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sz w:val="24"/>
        </w:rPr>
        <w:t xml:space="preserve">Управление </w:t>
      </w:r>
      <w:proofErr w:type="gramStart"/>
      <w:r w:rsidRPr="00E864B2">
        <w:rPr>
          <w:rFonts w:ascii="Times New Roman" w:hAnsi="Times New Roman"/>
          <w:sz w:val="24"/>
        </w:rPr>
        <w:t>образования  Исполнительного</w:t>
      </w:r>
      <w:proofErr w:type="gramEnd"/>
      <w:r w:rsidRPr="00E864B2">
        <w:rPr>
          <w:rFonts w:ascii="Times New Roman" w:hAnsi="Times New Roman"/>
          <w:sz w:val="24"/>
        </w:rPr>
        <w:t xml:space="preserve"> комитета</w:t>
      </w:r>
    </w:p>
    <w:p w:rsidR="00D34913" w:rsidRPr="00E864B2" w:rsidRDefault="00D34913" w:rsidP="00D34913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sz w:val="24"/>
        </w:rPr>
        <w:t xml:space="preserve"> </w:t>
      </w:r>
      <w:proofErr w:type="spellStart"/>
      <w:r w:rsidRPr="00E864B2">
        <w:rPr>
          <w:rFonts w:ascii="Times New Roman" w:hAnsi="Times New Roman"/>
          <w:sz w:val="24"/>
        </w:rPr>
        <w:t>Кукморского</w:t>
      </w:r>
      <w:proofErr w:type="spellEnd"/>
      <w:r w:rsidRPr="00E864B2">
        <w:rPr>
          <w:rFonts w:ascii="Times New Roman" w:hAnsi="Times New Roman"/>
          <w:sz w:val="24"/>
        </w:rPr>
        <w:t xml:space="preserve"> муниципального района </w:t>
      </w:r>
    </w:p>
    <w:p w:rsidR="00D34913" w:rsidRPr="00E864B2" w:rsidRDefault="00D34913" w:rsidP="00D34913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864B2">
        <w:rPr>
          <w:rFonts w:ascii="Times New Roman" w:hAnsi="Times New Roman"/>
          <w:sz w:val="24"/>
        </w:rPr>
        <w:t>МБОУ «</w:t>
      </w:r>
      <w:proofErr w:type="spellStart"/>
      <w:r w:rsidRPr="00E864B2">
        <w:rPr>
          <w:rFonts w:ascii="Times New Roman" w:hAnsi="Times New Roman"/>
          <w:sz w:val="24"/>
        </w:rPr>
        <w:t>Верхне</w:t>
      </w:r>
      <w:proofErr w:type="spellEnd"/>
      <w:r w:rsidRPr="00E864B2">
        <w:rPr>
          <w:rFonts w:ascii="Times New Roman" w:hAnsi="Times New Roman"/>
          <w:sz w:val="24"/>
        </w:rPr>
        <w:t xml:space="preserve"> </w:t>
      </w:r>
      <w:proofErr w:type="spellStart"/>
      <w:r w:rsidRPr="00E864B2">
        <w:rPr>
          <w:rFonts w:ascii="Times New Roman" w:hAnsi="Times New Roman"/>
          <w:sz w:val="24"/>
        </w:rPr>
        <w:t>Арбашская</w:t>
      </w:r>
      <w:proofErr w:type="spellEnd"/>
      <w:r w:rsidRPr="00E864B2">
        <w:rPr>
          <w:rFonts w:ascii="Times New Roman" w:hAnsi="Times New Roman"/>
          <w:sz w:val="24"/>
        </w:rPr>
        <w:t xml:space="preserve"> средняя школа»</w:t>
      </w:r>
    </w:p>
    <w:p w:rsidR="00D34913" w:rsidRPr="00E864B2" w:rsidRDefault="00D34913" w:rsidP="00D34913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color w:val="000000"/>
          <w:szCs w:val="20"/>
          <w:lang w:eastAsia="ru-RU"/>
        </w:rPr>
      </w:pPr>
    </w:p>
    <w:tbl>
      <w:tblPr>
        <w:tblW w:w="10107" w:type="dxa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5"/>
        <w:gridCol w:w="3404"/>
        <w:gridCol w:w="3508"/>
      </w:tblGrid>
      <w:tr w:rsidR="00D34913" w:rsidRPr="00E864B2" w:rsidTr="00510247">
        <w:trPr>
          <w:trHeight w:val="1273"/>
        </w:trPr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Рассмотрено:  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Руководитель МО: 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________/</w:t>
            </w:r>
            <w:proofErr w:type="spellStart"/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Гилязетдинова</w:t>
            </w:r>
            <w:proofErr w:type="spellEnd"/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Л.И./                          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Протокол </w:t>
            </w:r>
            <w:proofErr w:type="gramStart"/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№  1</w:t>
            </w:r>
            <w:proofErr w:type="gramEnd"/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proofErr w:type="gramStart"/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 «</w:t>
            </w:r>
            <w:proofErr w:type="gramEnd"/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24» августа 202</w:t>
            </w: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г. 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Согласовано: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Зам. директора по УВР: 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_______/</w:t>
            </w:r>
            <w:proofErr w:type="spellStart"/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Зиятдинова</w:t>
            </w:r>
            <w:proofErr w:type="spellEnd"/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Р.К./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«</w:t>
            </w:r>
          </w:p>
        </w:tc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Утверждено: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Директор школы: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_______    /Исламов Р.И./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Приказ № 90 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от «</w:t>
            </w:r>
            <w:proofErr w:type="gramStart"/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24 »</w:t>
            </w:r>
            <w:proofErr w:type="gramEnd"/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 xml:space="preserve"> августа  202</w:t>
            </w: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val="tt-RU" w:eastAsia="ru-RU"/>
              </w:rPr>
              <w:t>3</w:t>
            </w:r>
            <w:r w:rsidRPr="00E864B2"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г.</w:t>
            </w:r>
          </w:p>
          <w:p w:rsidR="00D34913" w:rsidRPr="00E864B2" w:rsidRDefault="00D34913" w:rsidP="00510247">
            <w:pPr>
              <w:tabs>
                <w:tab w:val="left" w:pos="142"/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</w:pPr>
          </w:p>
        </w:tc>
      </w:tr>
    </w:tbl>
    <w:p w:rsidR="00D34913" w:rsidRPr="00E864B2" w:rsidRDefault="00D34913" w:rsidP="00D34913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 w:val="40"/>
          <w:szCs w:val="40"/>
          <w:lang w:val="tt-RU" w:eastAsia="ru-RU"/>
        </w:rPr>
      </w:pPr>
    </w:p>
    <w:p w:rsidR="00D34913" w:rsidRPr="00E864B2" w:rsidRDefault="00D34913" w:rsidP="00D349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864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ПОУРОЧНЫЕ ПЛАНИРОВАНИЕ</w:t>
      </w:r>
    </w:p>
    <w:p w:rsidR="00D34913" w:rsidRPr="00E864B2" w:rsidRDefault="00D34913" w:rsidP="00D349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864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учебного предмета «</w:t>
      </w:r>
      <w:proofErr w:type="spellStart"/>
      <w:proofErr w:type="gramStart"/>
      <w:r w:rsidRPr="00E864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ая  (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татарская) литература</w:t>
      </w:r>
      <w:r w:rsidRPr="00E864B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6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</w:t>
      </w:r>
      <w:proofErr w:type="gramStart"/>
      <w:r w:rsidRPr="00E86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обучающихся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10</w:t>
      </w:r>
      <w:proofErr w:type="gramEnd"/>
      <w:r w:rsidRPr="00E864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</w:t>
      </w: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 w:val="28"/>
          <w:szCs w:val="28"/>
          <w:lang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val="tt-RU"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Calibri" w:eastAsia="Times New Roman" w:hAnsi="Calibri" w:cs="Times New Roman"/>
          <w:i/>
          <w:iCs/>
          <w:color w:val="000000"/>
          <w:szCs w:val="20"/>
          <w:lang w:eastAsia="ru-RU"/>
        </w:rPr>
      </w:pPr>
    </w:p>
    <w:p w:rsidR="00D34913" w:rsidRPr="00E864B2" w:rsidRDefault="00D34913" w:rsidP="00D34913">
      <w:pPr>
        <w:tabs>
          <w:tab w:val="left" w:pos="142"/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 w:rsidRPr="00E864B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Верхний </w:t>
      </w:r>
      <w:proofErr w:type="spellStart"/>
      <w:r w:rsidRPr="00E864B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Арбаш</w:t>
      </w:r>
      <w:proofErr w:type="spellEnd"/>
      <w:r w:rsidRPr="00E864B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r w:rsidRPr="00027520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2023</w:t>
      </w:r>
    </w:p>
    <w:tbl>
      <w:tblPr>
        <w:tblW w:w="11199" w:type="dxa"/>
        <w:tblInd w:w="-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"/>
        <w:gridCol w:w="3160"/>
        <w:gridCol w:w="567"/>
        <w:gridCol w:w="850"/>
        <w:gridCol w:w="837"/>
        <w:gridCol w:w="1289"/>
        <w:gridCol w:w="1134"/>
        <w:gridCol w:w="2552"/>
      </w:tblGrid>
      <w:tr w:rsidR="00D34913" w:rsidRPr="00D34913" w:rsidTr="00027520">
        <w:tc>
          <w:tcPr>
            <w:tcW w:w="8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№</w:t>
            </w: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п/п</w:t>
            </w:r>
          </w:p>
        </w:tc>
        <w:tc>
          <w:tcPr>
            <w:tcW w:w="31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2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25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D34913" w:rsidRPr="00D34913" w:rsidTr="00027520">
        <w:tc>
          <w:tcPr>
            <w:tcW w:w="8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27520" w:rsidRPr="00027520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  <w:p w:rsidR="00D34913" w:rsidRPr="00027520" w:rsidRDefault="00D34913" w:rsidP="000275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План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Факт </w:t>
            </w:r>
          </w:p>
        </w:tc>
        <w:tc>
          <w:tcPr>
            <w:tcW w:w="25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bookmarkStart w:id="0" w:name="_GoBack"/>
        <w:bookmarkEnd w:id="0"/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Вводный урок. Беседа о периодической печати/Кереш дәрес. Вакытлы матбугат турында әңгәмә.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02.09.2023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Человек как высшая ценность.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  <w:proofErr w:type="gramEnd"/>
            <w:r w:rsidRPr="00D3491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Кеше – иң югары кыйммәт.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27520">
              <w:rPr>
                <w:rFonts w:ascii="Times New Roman" w:hAnsi="Times New Roman" w:cs="Times New Roman"/>
                <w:b/>
                <w:bCs/>
                <w:color w:val="000000"/>
              </w:rPr>
              <w:t>09.09.2023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Человек, нравственное начало в человеке, проблема духовного потенциала личности и его реализация, своё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человека/</w:t>
            </w:r>
            <w:r w:rsidRPr="00D3491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Шәхеснең дөньядагы урыны, язмышы мәсьәләсе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16.09.2023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Стихотворения Г. Тукая «Поэт», «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Кыйтга</w:t>
            </w:r>
            <w:proofErr w:type="spellEnd"/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Отрывок» («Силы я свои…»). Проблема жизни и смерти, смысла жизни, миссии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поэта./</w:t>
            </w:r>
            <w:proofErr w:type="gramEnd"/>
            <w:r w:rsidRPr="00D34913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 Тукайның «Шагыйрь», «Кыйтга» («Көчләремне мин...» шигырьләре). Яшәү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үлем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тормыш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мәгънәсе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шагыйрь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миссиясе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проблемасы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23.09.2023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hyperlink r:id="rId5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</w:rPr>
                <w:t>https://intertat.tatar/news/gabdulla-tukay-shigyrl-re?ysclid=llzevk2169927883758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Повесть Г.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Рахима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Идель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. Поиски героем смысла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жизни..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 Рәхимнең «Идел» повестенда яшәү мәгънәсе мәсьәләсе.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30.09.2023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hyperlink r:id="rId6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</w:rPr>
                <w:t>https://kpfu.ru/philology-culture/struktura-instituta/otdelenie-tatarskoj-filologii-i-mezhkulturnoj/modul-kab/portrety/gali-rahim-382872.html</w:t>
              </w:r>
            </w:hyperlink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Повесть Г.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Рахима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Идель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». Мотив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одиночества..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/ Г.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хим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нең 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«Идел»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повестенда ялгызлык мотивы.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07.10.2023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hyperlink r:id="rId7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</w:rPr>
                <w:t>https://fajdali.narod.ru/rahim_gali2.htm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Стихотворение Р.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«Мелочность души твоей...». Проблема свободы личности и свободы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мнений./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 Фәйзуллинның «Җаныңның ваклыгын...» шигырендә шәхес иреге һәм фикер иреге мәсьәләсе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14.10.2023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hyperlink r:id="rId8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</w:rPr>
                <w:t>https://vk.com/wall253148221_233?ysclid=llzeyqy1rs331343120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Стихотворение Р.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Хариса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«Золотой лемех». /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 Харисның «Алтын төрән» шигырендә кеше һәм вакыт мәсьәләсе куелышы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21.10.2023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9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https://nsportal.ru/shkola/rodnoy-yazyk-i-literatura/library/2019/02/27/r-haris-shigyrlrend-tel-surtlu-charalary</w:t>
              </w:r>
            </w:hyperlink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Поэма И.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Юзеева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«Мы втроём отправились в путь». Проблема поиска человеком смысла жизни.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И. Юзеевның «Өчәү чыктык ерак юлга» әсәрендә тормыш фәлсәфәсе.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11.11.2023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0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https://mybiblioteka.su/tom2/9-40572.html?ysclid=llzf1sxxep108118894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Зульфата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«А кто ты?», «Четыре песни». Смысл жизни, быстротечность жизни человека. /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Зөлфәтнең «Кем әле син?», «Дүрт җыр» шигырьләре. Яшәү мәгънәсе, гомернең тиз узуы.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27520">
              <w:rPr>
                <w:rFonts w:ascii="Times New Roman" w:hAnsi="Times New Roman" w:cs="Times New Roman"/>
                <w:b/>
                <w:bCs/>
                <w:color w:val="000000"/>
              </w:rPr>
              <w:t>18.11.2023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1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https://vk.com/wall-205720615_4997?ysclid=llzf2kw875895494489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Стихотворение Р.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Аймата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«Последняя песня лета». Философские взгляды лирического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героя./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 Аймәтнең «Җәйнең соңгы җыры» шигырендә лирик герой фәлсәфәсе.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25.11.2023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2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https://vk.com/wall-82823204_324?ysclid=llzf3fct3c934144816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Стихотворения Л.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Гибадуллиной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«А хочется летать...», «От земли - до неба,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от неба до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земли»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 Гыйбадуллинаның «Ә очасы килә...» «...Җирдән – күккә, күктән җиргә кадәр...» шигырьләре.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02.12.2023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3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https://kpfu.ru/portal/docs/F563315907/158_1_gum_3.pdf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«Кеше –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даһи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тереклекнең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терәге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сочинение язу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09.12.2023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семья. Человек и семейные отношения.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лавные семейные ценности.  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Проблема полноценности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семьи./</w:t>
            </w:r>
            <w:proofErr w:type="gramEnd"/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Шәхес һәм гаилә кыйммәтләре. Әдәби әсәрләрдә мәхәббәт, гаилә мөнәсәбәтләре.</w:t>
            </w:r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16.12.2023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Повесть Г.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Исхаки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«Наставница». Проблемы вечности общечеловеческих ценностей. Человек, смысл жизни и семейное счастье.../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 Исхакыйның «Остазбикә» повестенда гаилә бәхете мәсьәләсе)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23.12.2023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4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https://tt.wikipedia.org/wiki/Остазбикә_(әсәр)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Рассказ А.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Еники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«Мать и дочь». Теплота взаимоотношений матери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дочери./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Ә. Еникинең «Ана һәм кыз» хикәясендә ана һәм кыз мөнәсәбәтләренең гәүдәләнеше.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30.12.2023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5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https://nsportal.ru/shkola/rodnoy-yazyk-i-literatura/library/2013/05/14/enikinen-ana-hm-kyz-khikyasen-analiz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Драма Ш. Хусаинова «Мама приехала». 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Сущность семейных отношений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Ш. Хөсәеновның «Әни килде» драмасында гаилә мөнәсәбәтләренең асылы.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13.01.2024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6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https://nsportal.ru/shkola/rodnoy-yazyk-i-literatura/library/2015/03/02/sh-khosenovnyn-ni-kilde-dramasyna-analiz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Драма Ш. Хусаинова «Мама приехала».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Сложность во взаимоотношениях детей и родителей. Социально-этическая проблема в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драме./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(Ш. Хөсәеновның «Әни килде» драмасы. Балалар һәм аналар </w:t>
            </w:r>
            <w:r w:rsidRPr="00D3491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tt-RU"/>
              </w:rPr>
              <w:t> </w:t>
            </w:r>
            <w:r w:rsidRPr="00D34913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tt-RU"/>
              </w:rPr>
              <w:t>арасындагы</w:t>
            </w:r>
            <w:r w:rsidRPr="00D34913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tt-RU"/>
              </w:rPr>
              <w:t xml:space="preserve"> катлаулы </w:t>
            </w:r>
            <w:r w:rsidRPr="00D34913">
              <w:rPr>
                <w:rFonts w:ascii="Times New Roman" w:hAnsi="Times New Roman" w:cs="Times New Roman"/>
                <w:b/>
                <w:bCs/>
                <w:color w:val="333333"/>
                <w:sz w:val="20"/>
                <w:szCs w:val="20"/>
                <w:shd w:val="clear" w:color="auto" w:fill="FFFFFF"/>
                <w:lang w:val="tt-RU"/>
              </w:rPr>
              <w:t xml:space="preserve">мөнәсәбәтләр. Әсәрнең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проблематикасы.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27520">
              <w:rPr>
                <w:rFonts w:ascii="Times New Roman" w:hAnsi="Times New Roman" w:cs="Times New Roman"/>
                <w:b/>
                <w:bCs/>
                <w:color w:val="000000"/>
              </w:rPr>
              <w:t>20.01.2024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7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https://multiurok.ru/files/sh-rif-khos-enovnyn-ni-kilde-dramasy-buencha-preze.html?ysclid=llzfjgsdqx425221246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Поэма И. Юзеева «Гора влюблённых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». Любовь как высшая ценность /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И. Юзеевның «Гашыйклар тавы» әсәрендә мәхәббәт хисенең гәүдәләнеше.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27.01.2024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8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https://tt.tinchurinteatr.ru/repertoire/гора-влюбленных/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Поэма И. Юзеева «Гора влюблённых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». Связь жизненной философии с идеализацией любви.  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/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 Юзеевның «Гашыйклар тавы» әсәрендә тормыш фәлсәфәсе һәм мәхәббәт идеалы.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03.02.2024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19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https://infourok.ru/otkritiy-urok-po-tatarskoy-literature-gashiyklar-tavi-klass-2268833.html?ysclid=llzfl31vcx652766543</w:t>
              </w:r>
            </w:hyperlink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Сочинение “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Основа семейного счастья в любви"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Гаилә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бәхетенең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нигезе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яратуда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(сочинение язу)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10.02.2024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Стихотворение Х.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Туфана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«О сказанном тобой». Размышления поэта о дружбе, любви, преданности и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верности./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Х. Туфанның «Әйткән идең» шигырендә дуслык, мәхәббәт һәм тугрылыкның чагылышы)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17.02.2024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0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https://kitaphane.tatarstan.ru/tat/tufan/poems/tat1.htm?ysclid=llzflvhci0818494553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rPr>
          <w:trHeight w:val="1119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Стихотворение М.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«Не верь». Образ автора, изображение его духовной силы. Изображение патриотических чувств лирического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героя./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 Җәлилнең «Ышанма» шигырендә рухи ныклык, мәхәббәт һәм изге бурыч мәсьәләләре.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24.02.2024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1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https://nsportal.ru/shkola/rodnoy-yazyk-i-literatura/library/2018/11/10/musa-zhlil-izhaty-buencha-dres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Рассказ Р.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«Прыгун». Образ семьи в детском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восприятии./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 Мөхәммәтшинның «Тырыйк» хикәясендә гаилә образының чагылышы.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02.03.2024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2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https://kazanutlary.ru/j-archive/journal-materials/2017-8/tyryyk-khikya?ysclid=llzforn1d4304385500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Дидактические наставления Р.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Фахретдинова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«Семья». Функция каждого члена семьи, красота семейных взаимоотношений на примере татарской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семьи./</w:t>
            </w:r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 Фәхретдиновның 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Гаилә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үгет-нәсыйхәтләрендә татар гаиләсе кануннары.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09.03.2024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3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https://infourok.ru/rizaeddin-fәhretdinneң-үget-nәsyjhәtlәren-belem-һәm-tәrbiya-birүdә-kullanu-4597111.html?ysclid=llzfpmacai203928843</w:t>
              </w:r>
            </w:hyperlink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spellStart"/>
            <w:proofErr w:type="gram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Яхшылык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эшлә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дә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суга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сал» (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Проект эше яклау)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16.03.2024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национальный характер. Воплощение 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национального характера в литературных произведениях/.</w:t>
            </w: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Кеше һәм милли холык. Әдәби әсәрләрдә милли холык гәүдәләнеше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06.04.2024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rPr>
          <w:trHeight w:val="1029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Стихотворение М.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Гафури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«Я и мой народ». Идея служения народу. Миссия поэта в воплощении идеи его дальнейшего развития.</w:t>
            </w: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/Ир язмышы – халык язмышы. М.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Гафуриның «Үзем һәм халкым» шигыре.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13.04.2024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4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https://alfinur.jimdofree.com/шигырь-күңелнең-хаҗы-шигырь-сәнгатьнең-таҗы/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Стихотворение Р.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«Мой родной язык», «Споём вместе». Язык как символ единства </w:t>
            </w:r>
            <w:proofErr w:type="gram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нации./</w:t>
            </w:r>
            <w:proofErr w:type="gramEnd"/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 Әхмәтҗановның «И туган тел», «Бергәләп җырлыйк» шигырьләре.</w:t>
            </w: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Тел – милли бердәмлек символы.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20.04.2024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5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https://vk.com/wall-56370449_5586?ysclid=llzfrm481g916243619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Стихотворение Р. Миннуллина «Родной язык». Долг поэта перед родным языком./</w:t>
            </w: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Р. Миңнуллинның «Туган телемә» шигыре. Туган телгә олы хөрмәт саклап.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27.04.2024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6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https://idel-tat.ru/news/literatura-tt/tugan-telem-robert-minullin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Стихотворение Р.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Зайдуллы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«Любуюсь Казанью». Образ Казани сквозь призму времени: прошлое, настоящее и будущее татарского народа. /</w:t>
            </w: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 Зайдулланың «Карап торам Казаныма» шигыре.</w:t>
            </w: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Үткәннәрне белсәң, киләчәгең ачык булыр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04.05.2024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7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https://pedportal.net/po-tipu-materiala/obschepedagogicheskie-tehnologii/tezm-s-r-echt-legen-achu-buencha-ostalyk-d-rese-1217494?ysclid=llzftoqvjz527119176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Комедия Г. 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Исхаки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Җан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Баевич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». Отрицательные стороны национального характера в драме Г.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Исхаки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 xml:space="preserve"> "Жан </w:t>
            </w:r>
            <w:proofErr w:type="spellStart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Баевич</w:t>
            </w:r>
            <w:proofErr w:type="spellEnd"/>
            <w:r w:rsidRPr="00D34913">
              <w:rPr>
                <w:rFonts w:ascii="Times New Roman" w:hAnsi="Times New Roman" w:cs="Times New Roman"/>
                <w:sz w:val="24"/>
                <w:szCs w:val="24"/>
              </w:rPr>
              <w:t>"/</w:t>
            </w: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 Исхакыйның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«Җан Баевич» драмасы милли холыкның тискәре яклары.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11.05.2024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8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https://nsportal.ru/shkola/rodnoy-yazyk-i-literatura/library/2016/12/28/g-ishakyynyn-zhan-baevich-komediyase-buencha</w:t>
              </w:r>
            </w:hyperlink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Идейная проблематика драмы Г. Исхаки "Жан Баевич"/ Г. </w:t>
            </w: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Исхакыйның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«Җан Баевич» драмасының идея- проблематикасы.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18.05.2024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027520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563C1" w:themeColor="hyperlink"/>
                <w:sz w:val="16"/>
                <w:szCs w:val="16"/>
                <w:u w:val="single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  <w:hyperlink r:id="rId29" w:history="1"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t>https://for-teacher.ru/edu/klassnomu_rukovoditelyu/doc-</w:t>
              </w:r>
              <w:r w:rsidRPr="00027520">
                <w:rPr>
                  <w:rFonts w:ascii="Times New Roman" w:hAnsi="Times New Roman" w:cs="Times New Roman"/>
                  <w:color w:val="0563C1" w:themeColor="hyperlink"/>
                  <w:sz w:val="16"/>
                  <w:szCs w:val="16"/>
                  <w:u w:val="single"/>
                  <w:lang w:val="tt-RU"/>
                </w:rPr>
                <w:lastRenderedPageBreak/>
                <w:t>zj9si9u.html?ysclid=llzfvirk43806556643</w:t>
              </w:r>
            </w:hyperlink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Повторение пройденного  материала. Подведение итогов/.Үткән материалны кабатлау. </w:t>
            </w:r>
            <w:r w:rsidRPr="00D349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Нәтиҗәләр чыгару.</w:t>
            </w:r>
          </w:p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34913" w:rsidRPr="00027520" w:rsidRDefault="00D34913" w:rsidP="00D34913">
            <w:pPr>
              <w:rPr>
                <w:rFonts w:ascii="Times New Roman" w:hAnsi="Times New Roman" w:cs="Times New Roman"/>
                <w:color w:val="000000"/>
              </w:rPr>
            </w:pPr>
            <w:r w:rsidRPr="00027520">
              <w:rPr>
                <w:rFonts w:ascii="Times New Roman" w:hAnsi="Times New Roman" w:cs="Times New Roman"/>
                <w:color w:val="000000"/>
              </w:rPr>
              <w:t>25.05.2024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34913" w:rsidRPr="00D34913" w:rsidTr="00027520"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widowControl w:val="0"/>
              <w:autoSpaceDE w:val="0"/>
              <w:autoSpaceDN w:val="0"/>
              <w:spacing w:after="0" w:line="240" w:lineRule="auto"/>
              <w:ind w:left="720" w:right="2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3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9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34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34913" w:rsidRPr="00D34913" w:rsidRDefault="00D34913" w:rsidP="00D349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349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34913" w:rsidRPr="00D34913" w:rsidRDefault="00D34913" w:rsidP="00D349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tt-RU"/>
              </w:rPr>
            </w:pPr>
          </w:p>
        </w:tc>
      </w:tr>
    </w:tbl>
    <w:p w:rsidR="00234B60" w:rsidRDefault="00234B60"/>
    <w:sectPr w:rsidR="00234B60" w:rsidSect="00D34913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43A6D"/>
    <w:multiLevelType w:val="hybridMultilevel"/>
    <w:tmpl w:val="28325DD6"/>
    <w:lvl w:ilvl="0" w:tplc="0419000F">
      <w:start w:val="1"/>
      <w:numFmt w:val="decimal"/>
      <w:lvlText w:val="%1."/>
      <w:lvlJc w:val="left"/>
      <w:pPr>
        <w:ind w:left="72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913"/>
    <w:rsid w:val="00027520"/>
    <w:rsid w:val="00234B60"/>
    <w:rsid w:val="00D3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2B0306-5522-4D19-9C3F-67E77160D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9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275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253148221_233?ysclid=llzeyqy1rs331343120" TargetMode="External"/><Relationship Id="rId13" Type="http://schemas.openxmlformats.org/officeDocument/2006/relationships/hyperlink" Target="https://kpfu.ru/portal/docs/F563315907/158_1_gum_3.pdf" TargetMode="External"/><Relationship Id="rId18" Type="http://schemas.openxmlformats.org/officeDocument/2006/relationships/hyperlink" Target="https://tt.tinchurinteatr.ru/repertoire/&#1075;&#1086;&#1088;&#1072;-&#1074;&#1083;&#1102;&#1073;&#1083;&#1077;&#1085;&#1085;&#1099;&#1093;/" TargetMode="External"/><Relationship Id="rId26" Type="http://schemas.openxmlformats.org/officeDocument/2006/relationships/hyperlink" Target="https://idel-tat.ru/news/literatura-tt/tugan-telem-robert-minullin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sportal.ru/shkola/rodnoy-yazyk-i-literatura/library/2018/11/10/musa-zhlil-izhaty-buencha-dres" TargetMode="External"/><Relationship Id="rId7" Type="http://schemas.openxmlformats.org/officeDocument/2006/relationships/hyperlink" Target="https://fajdali.narod.ru/rahim_gali2.htm" TargetMode="External"/><Relationship Id="rId12" Type="http://schemas.openxmlformats.org/officeDocument/2006/relationships/hyperlink" Target="https://vk.com/wall-82823204_324?ysclid=llzf3fct3c934144816" TargetMode="External"/><Relationship Id="rId17" Type="http://schemas.openxmlformats.org/officeDocument/2006/relationships/hyperlink" Target="https://multiurok.ru/files/sh-rif-khos-enovnyn-ni-kilde-dramasy-buencha-preze.html?ysclid=llzfjgsdqx425221246" TargetMode="External"/><Relationship Id="rId25" Type="http://schemas.openxmlformats.org/officeDocument/2006/relationships/hyperlink" Target="https://vk.com/wall-56370449_5586?ysclid=llzfrm481g9162436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nsportal.ru/shkola/rodnoy-yazyk-i-literatura/library/2015/03/02/sh-khosenovnyn-ni-kilde-dramasyna-analiz" TargetMode="External"/><Relationship Id="rId20" Type="http://schemas.openxmlformats.org/officeDocument/2006/relationships/hyperlink" Target="https://kitaphane.tatarstan.ru/tat/tufan/poems/tat1.htm?ysclid=llzflvhci0818494553" TargetMode="External"/><Relationship Id="rId29" Type="http://schemas.openxmlformats.org/officeDocument/2006/relationships/hyperlink" Target="https://for-teacher.ru/edu/klassnomu_rukovoditelyu/doc-zj9si9u.html?ysclid=llzfvirk4380655664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kpfu.ru/philology-culture/struktura-instituta/otdelenie-tatarskoj-filologii-i-mezhkulturnoj/modul-kab/portrety/gali-rahim-382872.html" TargetMode="External"/><Relationship Id="rId11" Type="http://schemas.openxmlformats.org/officeDocument/2006/relationships/hyperlink" Target="https://vk.com/wall-205720615_4997?ysclid=llzf2kw875895494489" TargetMode="External"/><Relationship Id="rId24" Type="http://schemas.openxmlformats.org/officeDocument/2006/relationships/hyperlink" Target="https://alfinur.jimdofree.com/&#1096;&#1080;&#1075;&#1099;&#1088;&#1100;-&#1082;&#1199;&#1187;&#1077;&#1083;&#1085;&#1077;&#1187;-&#1093;&#1072;&#1175;&#1099;-&#1096;&#1080;&#1075;&#1099;&#1088;&#1100;-&#1089;&#1241;&#1085;&#1075;&#1072;&#1090;&#1100;&#1085;&#1077;&#1187;-&#1090;&#1072;&#1175;&#1099;/" TargetMode="External"/><Relationship Id="rId5" Type="http://schemas.openxmlformats.org/officeDocument/2006/relationships/hyperlink" Target="https://intertat.tatar/news/gabdulla-tukay-shigyrl-re?ysclid=llzevk2169927883758" TargetMode="External"/><Relationship Id="rId15" Type="http://schemas.openxmlformats.org/officeDocument/2006/relationships/hyperlink" Target="https://nsportal.ru/shkola/rodnoy-yazyk-i-literatura/library/2013/05/14/enikinen-ana-hm-kyz-khikyasen-analiz" TargetMode="External"/><Relationship Id="rId23" Type="http://schemas.openxmlformats.org/officeDocument/2006/relationships/hyperlink" Target="https://infourok.ru/rizaeddin-f&#1241;hretdinne&#1187;-&#1199;get-n&#1241;syjh&#1241;tl&#1241;ren-belem-&#1211;&#1241;m-t&#1241;rbiya-bir&#1199;d&#1241;-kullanu-4597111.html?ysclid=llzfpmacai203928843" TargetMode="External"/><Relationship Id="rId28" Type="http://schemas.openxmlformats.org/officeDocument/2006/relationships/hyperlink" Target="https://nsportal.ru/shkola/rodnoy-yazyk-i-literatura/library/2016/12/28/g-ishakyynyn-zhan-baevich-komediyase-buencha" TargetMode="External"/><Relationship Id="rId10" Type="http://schemas.openxmlformats.org/officeDocument/2006/relationships/hyperlink" Target="https://mybiblioteka.su/tom2/9-40572.html?ysclid=llzf1sxxep108118894" TargetMode="External"/><Relationship Id="rId19" Type="http://schemas.openxmlformats.org/officeDocument/2006/relationships/hyperlink" Target="https://infourok.ru/otkritiy-urok-po-tatarskoy-literature-gashiyklar-tavi-klass-2268833.html?ysclid=llzfl31vcx652766543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nsportal.ru/shkola/rodnoy-yazyk-i-literatura/library/2019/02/27/r-haris-shigyrlrend-tel-surtlu-charalary" TargetMode="External"/><Relationship Id="rId14" Type="http://schemas.openxmlformats.org/officeDocument/2006/relationships/hyperlink" Target="https://tt.wikipedia.org/wiki/&#1054;&#1089;&#1090;&#1072;&#1079;&#1073;&#1080;&#1082;&#1241;_(&#1241;&#1089;&#1241;&#1088;)" TargetMode="External"/><Relationship Id="rId22" Type="http://schemas.openxmlformats.org/officeDocument/2006/relationships/hyperlink" Target="https://kazanutlary.ru/j-archive/journal-materials/2017-8/tyryyk-khikya?ysclid=llzforn1d4304385500" TargetMode="External"/><Relationship Id="rId27" Type="http://schemas.openxmlformats.org/officeDocument/2006/relationships/hyperlink" Target="https://pedportal.net/po-tipu-materiala/obschepedagogicheskie-tehnologii/tezm-s-r-echt-legen-achu-buencha-ostalyk-d-rese-1217494?ysclid=llzftoqvjz527119176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1743</Words>
  <Characters>9941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Ленара</dc:creator>
  <cp:keywords/>
  <dc:description/>
  <cp:lastModifiedBy>Ленара</cp:lastModifiedBy>
  <cp:revision>1</cp:revision>
  <cp:lastPrinted>2023-11-06T17:44:00Z</cp:lastPrinted>
  <dcterms:created xsi:type="dcterms:W3CDTF">2023-11-06T17:31:00Z</dcterms:created>
  <dcterms:modified xsi:type="dcterms:W3CDTF">2023-11-06T17:46:00Z</dcterms:modified>
</cp:coreProperties>
</file>